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pPr>
      <w:r>
        <w:drawing>
          <wp:anchor distT="152400" distB="152400" distL="152400" distR="152400" simplePos="0" relativeHeight="251660288" behindDoc="0" locked="0" layoutInCell="1" allowOverlap="1">
            <wp:simplePos x="0" y="0"/>
            <wp:positionH relativeFrom="page">
              <wp:posOffset>6061707</wp:posOffset>
            </wp:positionH>
            <wp:positionV relativeFrom="page">
              <wp:posOffset>370298</wp:posOffset>
            </wp:positionV>
            <wp:extent cx="1397000" cy="914400"/>
            <wp:effectExtent l="0" t="0" r="0" b="0"/>
            <wp:wrapThrough wrapText="bothSides" distL="152400" distR="152400">
              <wp:wrapPolygon edited="1">
                <wp:start x="0" y="0"/>
                <wp:lineTo x="21600" y="0"/>
                <wp:lineTo x="21600" y="21600"/>
                <wp:lineTo x="0" y="21600"/>
                <wp:lineTo x="0" y="0"/>
              </wp:wrapPolygon>
            </wp:wrapThrough>
            <wp:docPr id="1073741825" name="officeArt object" descr="OYC Burgee 1-2.jpg"/>
            <wp:cNvGraphicFramePr/>
            <a:graphic xmlns:a="http://schemas.openxmlformats.org/drawingml/2006/main">
              <a:graphicData uri="http://schemas.openxmlformats.org/drawingml/2006/picture">
                <pic:pic xmlns:pic="http://schemas.openxmlformats.org/drawingml/2006/picture">
                  <pic:nvPicPr>
                    <pic:cNvPr id="1073741825" name="OYC Burgee 1-2.jpg" descr="OYC Burgee 1-2.jpg"/>
                    <pic:cNvPicPr>
                      <a:picLocks noChangeAspect="1"/>
                    </pic:cNvPicPr>
                  </pic:nvPicPr>
                  <pic:blipFill>
                    <a:blip r:embed="rId4">
                      <a:extLst/>
                    </a:blip>
                    <a:stretch>
                      <a:fillRect/>
                    </a:stretch>
                  </pic:blipFill>
                  <pic:spPr>
                    <a:xfrm>
                      <a:off x="0" y="0"/>
                      <a:ext cx="1397000" cy="914400"/>
                    </a:xfrm>
                    <a:prstGeom prst="rect">
                      <a:avLst/>
                    </a:prstGeom>
                    <a:ln w="12700" cap="flat">
                      <a:noFill/>
                      <a:miter lim="400000"/>
                    </a:ln>
                    <a:effectLst/>
                  </pic:spPr>
                </pic:pic>
              </a:graphicData>
            </a:graphic>
          </wp:anchor>
        </w:drawing>
      </w:r>
      <w:r>
        <w:drawing>
          <wp:anchor distT="152400" distB="152400" distL="152400" distR="152400" simplePos="0" relativeHeight="251661312" behindDoc="0" locked="0" layoutInCell="1" allowOverlap="1">
            <wp:simplePos x="0" y="0"/>
            <wp:positionH relativeFrom="page">
              <wp:posOffset>379371</wp:posOffset>
            </wp:positionH>
            <wp:positionV relativeFrom="page">
              <wp:posOffset>81276</wp:posOffset>
            </wp:positionV>
            <wp:extent cx="1451050" cy="1877829"/>
            <wp:effectExtent l="0" t="0" r="0" b="0"/>
            <wp:wrapThrough wrapText="bothSides" distL="152400" distR="152400">
              <wp:wrapPolygon edited="1">
                <wp:start x="1553" y="2809"/>
                <wp:lineTo x="20047" y="2809"/>
                <wp:lineTo x="20047" y="18791"/>
                <wp:lineTo x="1553" y="18791"/>
                <wp:lineTo x="1553" y="2809"/>
              </wp:wrapPolygon>
            </wp:wrapThrough>
            <wp:docPr id="1073741826" name="officeArt object" descr="NHRA Logo - Stacked.jpg.pdf"/>
            <wp:cNvGraphicFramePr/>
            <a:graphic xmlns:a="http://schemas.openxmlformats.org/drawingml/2006/main">
              <a:graphicData uri="http://schemas.openxmlformats.org/drawingml/2006/picture">
                <pic:pic xmlns:pic="http://schemas.openxmlformats.org/drawingml/2006/picture">
                  <pic:nvPicPr>
                    <pic:cNvPr id="1073741826" name="NHRA Logo - Stacked.jpg.pdf" descr="NHRA Logo - Stacked.jpg.pdf"/>
                    <pic:cNvPicPr>
                      <a:picLocks noChangeAspect="1"/>
                    </pic:cNvPicPr>
                  </pic:nvPicPr>
                  <pic:blipFill>
                    <a:blip r:embed="rId5">
                      <a:extLst/>
                    </a:blip>
                    <a:stretch>
                      <a:fillRect/>
                    </a:stretch>
                  </pic:blipFill>
                  <pic:spPr>
                    <a:xfrm>
                      <a:off x="0" y="0"/>
                      <a:ext cx="1451050" cy="1877829"/>
                    </a:xfrm>
                    <a:prstGeom prst="rect">
                      <a:avLst/>
                    </a:prstGeom>
                    <a:ln w="12700" cap="flat">
                      <a:noFill/>
                      <a:miter lim="400000"/>
                    </a:ln>
                    <a:effectLst/>
                  </pic:spPr>
                </pic:pic>
              </a:graphicData>
            </a:graphic>
          </wp:anchor>
        </w:drawing>
      </w:r>
    </w:p>
    <w:p>
      <w:pPr>
        <w:pStyle w:val="Body A"/>
        <w:jc w:val="center"/>
      </w:pPr>
    </w:p>
    <w:p>
      <w:pPr>
        <w:pStyle w:val="Body A"/>
      </w:pPr>
    </w:p>
    <w:p>
      <w:pPr>
        <w:pStyle w:val="Body A"/>
        <w:jc w:val="center"/>
      </w:pPr>
    </w:p>
    <w:p>
      <w:pPr>
        <w:pStyle w:val="Body A"/>
        <w:jc w:val="center"/>
      </w:pPr>
    </w:p>
    <w:p>
      <w:pPr>
        <w:pStyle w:val="Body A"/>
        <w:jc w:val="center"/>
      </w:pPr>
    </w:p>
    <w:p>
      <w:pPr>
        <w:pStyle w:val="Body A"/>
        <w:jc w:val="center"/>
      </w:pPr>
    </w:p>
    <w:p>
      <w:pPr>
        <w:pStyle w:val="Body A"/>
        <w:jc w:val="center"/>
      </w:pPr>
    </w:p>
    <w:p>
      <w:pPr>
        <w:pStyle w:val="Body A"/>
        <w:jc w:val="center"/>
        <w:rPr>
          <w:rFonts w:ascii="Times" w:cs="Times" w:hAnsi="Times" w:eastAsia="Times"/>
          <w:b w:val="1"/>
          <w:bCs w:val="1"/>
        </w:rPr>
      </w:pPr>
      <w:r>
        <w:rPr>
          <w:b w:val="1"/>
          <w:bCs w:val="1"/>
          <w:rtl w:val="0"/>
          <w:lang w:val="en-US"/>
        </w:rPr>
        <w:t>201</w:t>
      </w:r>
      <w:r>
        <w:rPr>
          <w:b w:val="1"/>
          <w:bCs w:val="1"/>
          <w:rtl w:val="0"/>
          <w:lang w:val="en-US"/>
        </w:rPr>
        <w:t>8</w:t>
      </w:r>
      <w:r>
        <w:rPr>
          <w:b w:val="1"/>
          <w:bCs w:val="1"/>
          <w:rtl w:val="0"/>
          <w:lang w:val="en-US"/>
        </w:rPr>
        <w:t xml:space="preserve"> Hospice Regattas Championship</w:t>
      </w:r>
    </w:p>
    <w:p>
      <w:pPr>
        <w:pStyle w:val="Body A"/>
        <w:jc w:val="center"/>
        <w:rPr>
          <w:b w:val="1"/>
          <w:bCs w:val="1"/>
        </w:rPr>
      </w:pPr>
      <w:r>
        <mc:AlternateContent>
          <mc:Choice Requires="wps">
            <w:drawing>
              <wp:anchor distT="0" distB="0" distL="0" distR="0" simplePos="0" relativeHeight="251659264" behindDoc="0" locked="0" layoutInCell="1" allowOverlap="1">
                <wp:simplePos x="0" y="0"/>
                <wp:positionH relativeFrom="column">
                  <wp:posOffset>647696</wp:posOffset>
                </wp:positionH>
                <wp:positionV relativeFrom="line">
                  <wp:posOffset>-923925</wp:posOffset>
                </wp:positionV>
                <wp:extent cx="324488" cy="149225"/>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324488" cy="149225"/>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51.0pt;margin-top:-72.8pt;width:25.6pt;height:11.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b w:val="1"/>
          <w:bCs w:val="1"/>
          <w:rtl w:val="0"/>
          <w:lang w:val="en-US"/>
        </w:rPr>
        <w:t>Sailing Instructions</w:t>
      </w:r>
    </w:p>
    <w:p>
      <w:pPr>
        <w:pStyle w:val="Body A"/>
        <w:jc w:val="center"/>
        <w:rPr>
          <w:b w:val="1"/>
          <w:bCs w:val="1"/>
        </w:rPr>
      </w:pPr>
      <w:r>
        <w:rPr>
          <w:b w:val="1"/>
          <w:bCs w:val="1"/>
          <w:rtl w:val="0"/>
          <w:lang w:val="en-US"/>
        </w:rPr>
        <w:t>August 16-19 2018</w:t>
      </w:r>
    </w:p>
    <w:p>
      <w:pPr>
        <w:pStyle w:val="Body A"/>
        <w:jc w:val="center"/>
        <w:rPr>
          <w:b w:val="1"/>
          <w:bCs w:val="1"/>
        </w:rPr>
      </w:pPr>
      <w:r>
        <w:rPr>
          <w:b w:val="1"/>
          <w:bCs w:val="1"/>
          <w:rtl w:val="0"/>
          <w:lang w:val="en-US"/>
        </w:rPr>
        <w:t>Oswego Yacht Club</w:t>
      </w:r>
    </w:p>
    <w:p>
      <w:pPr>
        <w:pStyle w:val="Body A"/>
        <w:spacing w:before="240"/>
        <w:rPr>
          <w:b w:val="1"/>
          <w:bCs w:val="1"/>
          <w:sz w:val="20"/>
          <w:szCs w:val="20"/>
        </w:rPr>
      </w:pPr>
      <w:r>
        <w:rPr>
          <w:b w:val="1"/>
          <w:bCs w:val="1"/>
          <w:sz w:val="20"/>
          <w:szCs w:val="20"/>
          <w:rtl w:val="0"/>
          <w:lang w:val="en-US"/>
        </w:rPr>
        <w:t>1. RULES and ENTRY</w:t>
      </w:r>
    </w:p>
    <w:p>
      <w:pPr>
        <w:pStyle w:val="Body Text 2"/>
        <w:spacing w:before="240"/>
        <w:rPr>
          <w:sz w:val="20"/>
          <w:szCs w:val="20"/>
        </w:rPr>
      </w:pPr>
      <w:r>
        <w:rPr>
          <w:sz w:val="20"/>
          <w:szCs w:val="20"/>
          <w:rtl w:val="0"/>
          <w:lang w:val="en-US"/>
        </w:rPr>
        <w:t>1.1. The regatta will be governed by the Racing Rules of Sailing (RRS) and the rules of PHRF-LO.</w:t>
      </w:r>
    </w:p>
    <w:p>
      <w:pPr>
        <w:pStyle w:val="Body A"/>
        <w:spacing w:before="240"/>
        <w:rPr>
          <w:sz w:val="20"/>
          <w:szCs w:val="20"/>
        </w:rPr>
      </w:pPr>
      <w:r>
        <w:rPr>
          <w:sz w:val="20"/>
          <w:szCs w:val="20"/>
          <w:rtl w:val="0"/>
          <w:lang w:val="en-US"/>
        </w:rPr>
        <w:t>1.2. Entries will be sailing one design J/24s as determined by a random drawing at the competitor</w:t>
      </w:r>
      <w:r>
        <w:rPr>
          <w:sz w:val="20"/>
          <w:szCs w:val="20"/>
          <w:rtl w:val="0"/>
          <w:lang w:val="en-US"/>
        </w:rPr>
        <w:t>’</w:t>
      </w:r>
      <w:r>
        <w:rPr>
          <w:sz w:val="20"/>
          <w:szCs w:val="20"/>
          <w:rtl w:val="0"/>
          <w:lang w:val="en-US"/>
        </w:rPr>
        <w:t>s meeting on Thursday, August 17th for each day of  racing.</w:t>
      </w:r>
    </w:p>
    <w:p>
      <w:pPr>
        <w:pStyle w:val="Body A"/>
        <w:spacing w:before="240"/>
        <w:rPr>
          <w:b w:val="1"/>
          <w:bCs w:val="1"/>
          <w:sz w:val="20"/>
          <w:szCs w:val="20"/>
        </w:rPr>
      </w:pPr>
      <w:r>
        <w:rPr>
          <w:b w:val="1"/>
          <w:bCs w:val="1"/>
          <w:sz w:val="20"/>
          <w:szCs w:val="20"/>
          <w:rtl w:val="0"/>
          <w:lang w:val="en-US"/>
        </w:rPr>
        <w:t xml:space="preserve">2. COMPETITORS MEETING and NOTICES TO COMPETITORS. </w:t>
      </w:r>
    </w:p>
    <w:p>
      <w:pPr>
        <w:pStyle w:val="Body A"/>
        <w:spacing w:before="240"/>
        <w:rPr>
          <w:sz w:val="20"/>
          <w:szCs w:val="20"/>
        </w:rPr>
      </w:pPr>
      <w:r>
        <w:rPr>
          <w:sz w:val="20"/>
          <w:szCs w:val="20"/>
          <w:rtl w:val="0"/>
          <w:lang w:val="it-IT"/>
        </w:rPr>
        <w:t>2.1. A competitor</w:t>
      </w:r>
      <w:r>
        <w:rPr>
          <w:sz w:val="20"/>
          <w:szCs w:val="20"/>
          <w:rtl w:val="0"/>
          <w:lang w:val="en-US"/>
        </w:rPr>
        <w:t>’</w:t>
      </w:r>
      <w:r>
        <w:rPr>
          <w:sz w:val="20"/>
          <w:szCs w:val="20"/>
          <w:rtl w:val="0"/>
          <w:lang w:val="en-US"/>
        </w:rPr>
        <w:t>s meeting will be held on the OYC deck at 1700 .Thursday August 16th.</w:t>
      </w:r>
    </w:p>
    <w:p>
      <w:pPr>
        <w:pStyle w:val="Body Text 2"/>
        <w:spacing w:before="240"/>
        <w:rPr>
          <w:sz w:val="20"/>
          <w:szCs w:val="20"/>
        </w:rPr>
      </w:pPr>
      <w:r>
        <w:rPr>
          <w:sz w:val="20"/>
          <w:szCs w:val="20"/>
          <w:rtl w:val="0"/>
          <w:lang w:val="en-US"/>
        </w:rPr>
        <w:t xml:space="preserve">2.2. Notices to competitors will be posted on the official notice board located at the OYC, dock level, between south stairwell and ice machine. </w:t>
      </w:r>
    </w:p>
    <w:p>
      <w:pPr>
        <w:pStyle w:val="Body A"/>
        <w:spacing w:before="240"/>
        <w:rPr>
          <w:b w:val="1"/>
          <w:bCs w:val="1"/>
          <w:sz w:val="20"/>
          <w:szCs w:val="20"/>
        </w:rPr>
      </w:pPr>
      <w:r>
        <w:rPr>
          <w:b w:val="1"/>
          <w:bCs w:val="1"/>
          <w:sz w:val="20"/>
          <w:szCs w:val="20"/>
          <w:rtl w:val="0"/>
          <w:lang w:val="en-US"/>
        </w:rPr>
        <w:t>3. CHANGES TO THE SI</w:t>
      </w:r>
      <w:r>
        <w:rPr>
          <w:b w:val="1"/>
          <w:bCs w:val="1"/>
          <w:sz w:val="20"/>
          <w:szCs w:val="20"/>
          <w:rtl w:val="0"/>
          <w:lang w:val="en-US"/>
        </w:rPr>
        <w:t>’</w:t>
      </w:r>
      <w:r>
        <w:rPr>
          <w:b w:val="1"/>
          <w:bCs w:val="1"/>
          <w:sz w:val="20"/>
          <w:szCs w:val="20"/>
          <w:rtl w:val="0"/>
          <w:lang w:val="en-US"/>
        </w:rPr>
        <w:t>s</w:t>
      </w:r>
    </w:p>
    <w:p>
      <w:pPr>
        <w:pStyle w:val="Body Text 2"/>
        <w:spacing w:before="240"/>
        <w:rPr>
          <w:sz w:val="20"/>
          <w:szCs w:val="20"/>
        </w:rPr>
      </w:pPr>
      <w:r>
        <w:rPr>
          <w:sz w:val="20"/>
          <w:szCs w:val="20"/>
          <w:rtl w:val="0"/>
          <w:lang w:val="en-US"/>
        </w:rPr>
        <w:t>3.1. Changes to the Sailing Instructions will be posted by 0830 on the day it will take effect. Changes to the schedule of races will be posted by 2000 on the day before it will take effect.</w:t>
      </w:r>
    </w:p>
    <w:p>
      <w:pPr>
        <w:pStyle w:val="Body A"/>
        <w:spacing w:before="240"/>
        <w:rPr>
          <w:b w:val="1"/>
          <w:bCs w:val="1"/>
          <w:sz w:val="20"/>
          <w:szCs w:val="20"/>
          <w:lang w:val="de-DE"/>
        </w:rPr>
      </w:pPr>
      <w:r>
        <w:rPr>
          <w:b w:val="1"/>
          <w:bCs w:val="1"/>
          <w:sz w:val="20"/>
          <w:szCs w:val="20"/>
          <w:rtl w:val="0"/>
          <w:lang w:val="de-DE"/>
        </w:rPr>
        <w:t>4. SIGNALS MADE ASHORE.</w:t>
      </w:r>
    </w:p>
    <w:p>
      <w:pPr>
        <w:pStyle w:val="Body A"/>
        <w:tabs>
          <w:tab w:val="left" w:pos="2700"/>
        </w:tabs>
        <w:spacing w:before="240"/>
        <w:rPr>
          <w:sz w:val="20"/>
          <w:szCs w:val="20"/>
        </w:rPr>
      </w:pPr>
      <w:r>
        <w:rPr>
          <w:sz w:val="20"/>
          <w:szCs w:val="20"/>
          <w:rtl w:val="0"/>
          <w:lang w:val="en-US"/>
        </w:rPr>
        <w:t xml:space="preserve">4.1. Signals made ashore will be displayed from the OYC deck. </w:t>
      </w:r>
    </w:p>
    <w:p>
      <w:pPr>
        <w:pStyle w:val="Body A"/>
        <w:tabs>
          <w:tab w:val="left" w:pos="2700"/>
        </w:tabs>
        <w:spacing w:before="240"/>
        <w:rPr>
          <w:sz w:val="20"/>
          <w:szCs w:val="20"/>
        </w:rPr>
      </w:pPr>
      <w:r>
        <w:rPr>
          <w:sz w:val="20"/>
          <w:szCs w:val="20"/>
          <w:rtl w:val="0"/>
          <w:lang w:val="en-US"/>
        </w:rPr>
        <w:t xml:space="preserve">4.2. When flag </w:t>
      </w:r>
      <w:r>
        <w:rPr>
          <w:sz w:val="20"/>
          <w:szCs w:val="20"/>
          <w:rtl w:val="0"/>
          <w:lang w:val="en-US"/>
        </w:rPr>
        <w:t>“</w:t>
      </w:r>
      <w:r>
        <w:rPr>
          <w:sz w:val="20"/>
          <w:szCs w:val="20"/>
          <w:rtl w:val="0"/>
          <w:lang w:val="en-US"/>
        </w:rPr>
        <w:t>AP</w:t>
      </w:r>
      <w:r>
        <w:rPr>
          <w:sz w:val="20"/>
          <w:szCs w:val="20"/>
          <w:rtl w:val="0"/>
          <w:lang w:val="en-US"/>
        </w:rPr>
        <w:t xml:space="preserve">” </w:t>
      </w:r>
      <w:r>
        <w:rPr>
          <w:sz w:val="20"/>
          <w:szCs w:val="20"/>
          <w:rtl w:val="0"/>
          <w:lang w:val="en-US"/>
        </w:rPr>
        <w:t xml:space="preserve">is displayed ashore, "1 minute" is replaced with "not less than 60 minutes" in Race Signal AP. This changes Race Signal AP. </w:t>
      </w:r>
    </w:p>
    <w:p>
      <w:pPr>
        <w:pStyle w:val="Body A"/>
        <w:spacing w:before="240"/>
        <w:rPr>
          <w:b w:val="1"/>
          <w:bCs w:val="1"/>
          <w:sz w:val="20"/>
          <w:szCs w:val="20"/>
          <w:lang w:val="de-DE"/>
        </w:rPr>
      </w:pPr>
      <w:r>
        <w:rPr>
          <w:b w:val="1"/>
          <w:bCs w:val="1"/>
          <w:sz w:val="20"/>
          <w:szCs w:val="20"/>
          <w:rtl w:val="0"/>
          <w:lang w:val="de-DE"/>
        </w:rPr>
        <w:t>5. SCHEDULE 0F RACES, and FIRST RACE.</w:t>
      </w:r>
    </w:p>
    <w:p>
      <w:pPr>
        <w:pStyle w:val="Body A"/>
        <w:spacing w:before="240"/>
        <w:rPr>
          <w:sz w:val="20"/>
          <w:szCs w:val="20"/>
        </w:rPr>
      </w:pPr>
      <w:r>
        <w:rPr>
          <w:b w:val="1"/>
          <w:bCs w:val="1"/>
          <w:sz w:val="20"/>
          <w:szCs w:val="20"/>
          <w:rtl w:val="0"/>
          <w:lang w:val="en-US"/>
        </w:rPr>
        <w:t xml:space="preserve">5.1 </w:t>
      </w:r>
      <w:r>
        <w:rPr>
          <w:sz w:val="20"/>
          <w:szCs w:val="20"/>
          <w:rtl w:val="0"/>
          <w:lang w:val="en-US"/>
        </w:rPr>
        <w:t>Nine Races are scheduled. One race will constitute a series.</w:t>
      </w:r>
    </w:p>
    <w:p>
      <w:pPr>
        <w:pStyle w:val="Body A"/>
        <w:spacing w:before="240"/>
        <w:rPr>
          <w:b w:val="1"/>
          <w:bCs w:val="1"/>
          <w:sz w:val="20"/>
          <w:szCs w:val="20"/>
        </w:rPr>
      </w:pPr>
      <w:r>
        <w:rPr>
          <w:sz w:val="20"/>
          <w:szCs w:val="20"/>
          <w:rtl w:val="0"/>
          <w:lang w:val="en-US"/>
        </w:rPr>
        <w:t>5.2. Unless postponed or abandoned, the warning signal for the first race of the series will be at 1000 hrs on Friday. Unless postponed or abandoned, the warning signal for the first race on Saturday and Sunday will be at 1000 hrs. No race will start after 1400 on Sunday, August 19th</w:t>
      </w:r>
    </w:p>
    <w:p>
      <w:pPr>
        <w:pStyle w:val="Body Text 2"/>
        <w:spacing w:before="240"/>
        <w:rPr>
          <w:b w:val="1"/>
          <w:bCs w:val="1"/>
          <w:sz w:val="20"/>
          <w:szCs w:val="20"/>
        </w:rPr>
      </w:pPr>
      <w:r>
        <w:rPr>
          <w:b w:val="1"/>
          <w:bCs w:val="1"/>
          <w:sz w:val="20"/>
          <w:szCs w:val="20"/>
          <w:rtl w:val="0"/>
          <w:lang w:val="en-US"/>
        </w:rPr>
        <w:t>6. RACING AREA.</w:t>
      </w:r>
    </w:p>
    <w:p>
      <w:pPr>
        <w:pStyle w:val="Body Text 2"/>
        <w:spacing w:before="240"/>
        <w:rPr>
          <w:sz w:val="20"/>
          <w:szCs w:val="20"/>
        </w:rPr>
      </w:pPr>
      <w:r>
        <w:rPr>
          <w:b w:val="1"/>
          <w:bCs w:val="1"/>
          <w:sz w:val="20"/>
          <w:szCs w:val="20"/>
          <w:rtl w:val="0"/>
          <w:lang w:val="en-US"/>
        </w:rPr>
        <w:t xml:space="preserve">6.1. </w:t>
      </w:r>
      <w:r>
        <w:rPr>
          <w:sz w:val="20"/>
          <w:szCs w:val="20"/>
          <w:rtl w:val="0"/>
          <w:lang w:val="en-US"/>
        </w:rPr>
        <w:t>The racing area will be outside the Oswego Harbor either to the west or east of the harbor entrance.</w:t>
      </w:r>
    </w:p>
    <w:p>
      <w:pPr>
        <w:pStyle w:val="Body Text 2"/>
        <w:spacing w:before="240"/>
        <w:rPr>
          <w:b w:val="1"/>
          <w:bCs w:val="1"/>
          <w:sz w:val="20"/>
          <w:szCs w:val="20"/>
        </w:rPr>
      </w:pPr>
      <w:r>
        <w:rPr>
          <w:b w:val="1"/>
          <w:bCs w:val="1"/>
          <w:sz w:val="20"/>
          <w:szCs w:val="20"/>
          <w:rtl w:val="0"/>
          <w:lang w:val="en-US"/>
        </w:rPr>
        <w:t>7. COURSES.</w:t>
      </w:r>
    </w:p>
    <w:p>
      <w:pPr>
        <w:pStyle w:val="Body Text 2"/>
        <w:rPr>
          <w:sz w:val="20"/>
          <w:szCs w:val="20"/>
        </w:rPr>
      </w:pPr>
      <w:r>
        <w:rPr>
          <w:sz w:val="20"/>
          <w:szCs w:val="20"/>
          <w:rtl w:val="0"/>
          <w:lang w:val="en-US"/>
        </w:rPr>
        <w:t xml:space="preserve">7.1. The diagrams in Appendix 1 show the courses, including the approximate angles between legs, the order in which marks are to be passed, and the side on which each mark is to be left. </w:t>
      </w:r>
    </w:p>
    <w:p>
      <w:pPr>
        <w:pStyle w:val="Body Text 2"/>
        <w:rPr>
          <w:sz w:val="20"/>
          <w:szCs w:val="20"/>
        </w:rPr>
      </w:pPr>
    </w:p>
    <w:p>
      <w:pPr>
        <w:pStyle w:val="Body Text 2"/>
        <w:rPr>
          <w:sz w:val="20"/>
          <w:szCs w:val="20"/>
        </w:rPr>
      </w:pPr>
      <w:r>
        <w:rPr>
          <w:sz w:val="20"/>
          <w:szCs w:val="20"/>
          <w:rtl w:val="0"/>
          <w:lang w:val="en-US"/>
        </w:rPr>
        <w:t xml:space="preserve">7.2 . No later than the "Warning Signal" the Race Committee will display the course to be sailed. The letters and number designating the course to be sailed will be displayed on signboards at the stern of the Race Committee Signal Boat. This changes RRS 27.1. </w:t>
      </w:r>
    </w:p>
    <w:p>
      <w:pPr>
        <w:pStyle w:val="Body Text 2"/>
        <w:rPr>
          <w:sz w:val="20"/>
          <w:szCs w:val="20"/>
        </w:rPr>
      </w:pPr>
    </w:p>
    <w:p>
      <w:pPr>
        <w:pStyle w:val="Body Text 2"/>
        <w:rPr>
          <w:b w:val="1"/>
          <w:bCs w:val="1"/>
          <w:sz w:val="20"/>
          <w:szCs w:val="20"/>
        </w:rPr>
      </w:pPr>
      <w:r>
        <w:rPr>
          <w:b w:val="1"/>
          <w:bCs w:val="1"/>
          <w:sz w:val="20"/>
          <w:szCs w:val="20"/>
          <w:rtl w:val="0"/>
          <w:lang w:val="en-US"/>
        </w:rPr>
        <w:t>8. MARKS.</w:t>
      </w:r>
    </w:p>
    <w:p>
      <w:pPr>
        <w:pStyle w:val="Body Text 2"/>
        <w:rPr>
          <w:b w:val="1"/>
          <w:bCs w:val="1"/>
          <w:sz w:val="20"/>
          <w:szCs w:val="20"/>
        </w:rPr>
      </w:pPr>
    </w:p>
    <w:p>
      <w:pPr>
        <w:pStyle w:val="Body Text 2"/>
        <w:rPr>
          <w:sz w:val="20"/>
          <w:szCs w:val="20"/>
        </w:rPr>
      </w:pPr>
      <w:r>
        <w:rPr>
          <w:sz w:val="20"/>
          <w:szCs w:val="20"/>
          <w:rtl w:val="0"/>
          <w:lang w:val="en-US"/>
        </w:rPr>
        <w:t>8.1. The marks will be inflatable marks as described in Appendix 1.</w:t>
      </w:r>
    </w:p>
    <w:p>
      <w:pPr>
        <w:pStyle w:val="Body Text 2"/>
        <w:rPr>
          <w:sz w:val="20"/>
          <w:szCs w:val="20"/>
        </w:rPr>
      </w:pPr>
    </w:p>
    <w:p>
      <w:pPr>
        <w:pStyle w:val="Body Text 2"/>
        <w:rPr>
          <w:b w:val="1"/>
          <w:bCs w:val="1"/>
          <w:sz w:val="20"/>
          <w:szCs w:val="20"/>
        </w:rPr>
      </w:pPr>
      <w:r>
        <w:rPr>
          <w:b w:val="1"/>
          <w:bCs w:val="1"/>
          <w:sz w:val="20"/>
          <w:szCs w:val="20"/>
          <w:rtl w:val="0"/>
          <w:lang w:val="en-US"/>
        </w:rPr>
        <w:t>9. AREAS THAT ARE OBSTRUCTIONS.</w:t>
      </w:r>
    </w:p>
    <w:p>
      <w:pPr>
        <w:pStyle w:val="Body Text 2"/>
        <w:rPr>
          <w:b w:val="1"/>
          <w:bCs w:val="1"/>
          <w:sz w:val="20"/>
          <w:szCs w:val="20"/>
        </w:rPr>
      </w:pPr>
    </w:p>
    <w:p>
      <w:pPr>
        <w:pStyle w:val="Body Text 2"/>
        <w:rPr>
          <w:sz w:val="20"/>
          <w:szCs w:val="20"/>
        </w:rPr>
      </w:pPr>
      <w:r>
        <w:rPr>
          <w:sz w:val="20"/>
          <w:szCs w:val="20"/>
          <w:rtl w:val="0"/>
          <w:lang w:val="en-US"/>
        </w:rPr>
        <w:t xml:space="preserve">9.1. The east and west piers and </w:t>
      </w:r>
      <w:r>
        <w:rPr>
          <w:sz w:val="20"/>
          <w:szCs w:val="20"/>
          <w:rtl w:val="0"/>
          <w:lang w:val="en-US"/>
        </w:rPr>
        <w:t>“</w:t>
      </w:r>
      <w:r>
        <w:rPr>
          <w:sz w:val="20"/>
          <w:szCs w:val="20"/>
          <w:rtl w:val="0"/>
          <w:lang w:val="en-US"/>
        </w:rPr>
        <w:t>break-walls</w:t>
      </w:r>
      <w:r>
        <w:rPr>
          <w:sz w:val="20"/>
          <w:szCs w:val="20"/>
          <w:rtl w:val="0"/>
          <w:lang w:val="en-US"/>
        </w:rPr>
        <w:t>”</w:t>
      </w:r>
      <w:r>
        <w:rPr>
          <w:rFonts w:ascii="Arial Unicode MS" w:hAnsi="Arial Unicode MS"/>
          <w:sz w:val="20"/>
          <w:szCs w:val="20"/>
          <w:rtl w:val="0"/>
          <w:lang w:val="en-US"/>
        </w:rPr>
        <w:t xml:space="preserve"> </w:t>
      </w:r>
      <w:r>
        <w:rPr>
          <w:sz w:val="20"/>
          <w:szCs w:val="20"/>
          <w:rtl w:val="0"/>
          <w:lang w:val="en-US"/>
        </w:rPr>
        <w:t>at the Oswego harbor entrance are designated as obstructions.</w:t>
      </w:r>
    </w:p>
    <w:p>
      <w:pPr>
        <w:pStyle w:val="Body Text 3"/>
        <w:rPr>
          <w:color w:val="000000"/>
          <w:sz w:val="20"/>
          <w:szCs w:val="20"/>
          <w:u w:color="000000"/>
        </w:rPr>
      </w:pPr>
    </w:p>
    <w:p>
      <w:pPr>
        <w:pStyle w:val="Body Text 3"/>
        <w:spacing w:after="100"/>
        <w:rPr>
          <w:color w:val="000000"/>
          <w:sz w:val="20"/>
          <w:szCs w:val="20"/>
          <w:u w:color="000000"/>
        </w:rPr>
      </w:pPr>
      <w:r>
        <w:rPr>
          <w:b w:val="1"/>
          <w:bCs w:val="1"/>
          <w:color w:val="000000"/>
          <w:sz w:val="20"/>
          <w:szCs w:val="20"/>
          <w:u w:color="000000"/>
          <w:rtl w:val="0"/>
          <w:lang w:val="en-US"/>
        </w:rPr>
        <w:t>10. THE START, INDIVIDUAL RECALLS, and ALERT SIGNAL</w:t>
      </w:r>
      <w:r>
        <w:rPr>
          <w:color w:val="000000"/>
          <w:sz w:val="20"/>
          <w:szCs w:val="20"/>
          <w:u w:color="000000"/>
          <w:rtl w:val="0"/>
          <w:lang w:val="en-US"/>
        </w:rPr>
        <w:t>.</w:t>
      </w:r>
    </w:p>
    <w:p>
      <w:pPr>
        <w:pStyle w:val="Body A"/>
        <w:spacing w:before="120" w:after="100"/>
        <w:jc w:val="both"/>
        <w:rPr>
          <w:sz w:val="20"/>
          <w:szCs w:val="20"/>
        </w:rPr>
      </w:pPr>
      <w:r>
        <w:rPr>
          <w:sz w:val="20"/>
          <w:szCs w:val="20"/>
          <w:rtl w:val="0"/>
          <w:lang w:val="en-US"/>
        </w:rPr>
        <w:t>10.1. The start line shall be between an orange flag on a staff onboard the Race Committee signal boat at the starboard end of the line and the course side of the port-end starting mark. See Appendix 1.</w:t>
      </w:r>
    </w:p>
    <w:p>
      <w:pPr>
        <w:pStyle w:val="Body A"/>
        <w:rPr>
          <w:sz w:val="20"/>
          <w:szCs w:val="20"/>
        </w:rPr>
      </w:pPr>
      <w:r>
        <w:rPr>
          <w:sz w:val="20"/>
          <w:szCs w:val="20"/>
          <w:rtl w:val="0"/>
          <w:lang w:val="en-US"/>
        </w:rPr>
        <w:t>10.2. The Class Flag (warning signal) for the fleet shall be the J/24 Class Flag.</w:t>
      </w:r>
    </w:p>
    <w:p>
      <w:pPr>
        <w:pStyle w:val="Body A"/>
        <w:rPr>
          <w:sz w:val="20"/>
          <w:szCs w:val="20"/>
        </w:rPr>
      </w:pPr>
    </w:p>
    <w:p>
      <w:pPr>
        <w:pStyle w:val="Body A"/>
        <w:rPr>
          <w:sz w:val="20"/>
          <w:szCs w:val="20"/>
        </w:rPr>
      </w:pPr>
      <w:r>
        <w:rPr>
          <w:sz w:val="20"/>
          <w:szCs w:val="20"/>
          <w:rtl w:val="0"/>
          <w:lang w:val="en-US"/>
        </w:rPr>
        <w:t>10.3. Individual recalls will be in accordance with RRS 29.1 with following addition.</w:t>
      </w:r>
      <w:r>
        <w:rPr>
          <w:sz w:val="20"/>
          <w:szCs w:val="20"/>
          <w:rtl w:val="0"/>
          <w:lang w:val="en-US"/>
        </w:rPr>
        <w:t>“</w:t>
      </w:r>
      <w:r>
        <w:rPr>
          <w:sz w:val="20"/>
          <w:szCs w:val="20"/>
          <w:rtl w:val="0"/>
          <w:lang w:val="en-US"/>
        </w:rPr>
        <w:t>If any part of a boat</w:t>
      </w:r>
      <w:r>
        <w:rPr>
          <w:sz w:val="20"/>
          <w:szCs w:val="20"/>
          <w:rtl w:val="0"/>
          <w:lang w:val="en-US"/>
        </w:rPr>
        <w:t>’</w:t>
      </w:r>
      <w:r>
        <w:rPr>
          <w:sz w:val="20"/>
          <w:szCs w:val="20"/>
          <w:rtl w:val="0"/>
          <w:lang w:val="en-US"/>
        </w:rPr>
        <w:t xml:space="preserve">s hull, crew or equipment is on the course side of the starting line at her starting signal and she is identified, the Race Committee will, </w:t>
      </w:r>
      <w:r>
        <w:rPr>
          <w:sz w:val="20"/>
          <w:szCs w:val="20"/>
          <w:u w:val="single"/>
          <w:rtl w:val="0"/>
          <w:lang w:val="en-US"/>
        </w:rPr>
        <w:t>twice</w:t>
      </w:r>
      <w:r>
        <w:rPr>
          <w:sz w:val="20"/>
          <w:szCs w:val="20"/>
          <w:rtl w:val="0"/>
          <w:lang w:val="en-US"/>
        </w:rPr>
        <w:t>, attempt to broadcast her sail number or boat name on VHF Channel 71. The Race Committee will not alter the broadcast list based on a boat</w:t>
      </w:r>
      <w:r>
        <w:rPr>
          <w:sz w:val="20"/>
          <w:szCs w:val="20"/>
          <w:rtl w:val="0"/>
          <w:lang w:val="en-US"/>
        </w:rPr>
        <w:t>’</w:t>
      </w:r>
      <w:r>
        <w:rPr>
          <w:sz w:val="20"/>
          <w:szCs w:val="20"/>
          <w:rtl w:val="0"/>
          <w:lang w:val="en-US"/>
        </w:rPr>
        <w:t xml:space="preserve">s actions subsequent to the start. Failure to make an attempted broadcast or failure of a boat to hear the broadcast and the timing and order of such broadcast will not be grounds for redress. This changes RRS 29.1 and RRS 62.1(a). </w:t>
      </w:r>
    </w:p>
    <w:p>
      <w:pPr>
        <w:pStyle w:val="Body Text 2"/>
        <w:spacing w:before="240"/>
        <w:rPr>
          <w:b w:val="1"/>
          <w:bCs w:val="1"/>
          <w:sz w:val="20"/>
          <w:szCs w:val="20"/>
        </w:rPr>
      </w:pPr>
      <w:r>
        <w:rPr>
          <w:b w:val="1"/>
          <w:bCs w:val="1"/>
          <w:sz w:val="20"/>
          <w:szCs w:val="20"/>
          <w:rtl w:val="0"/>
          <w:lang w:val="en-US"/>
        </w:rPr>
        <w:t>11. CHANGE OF THE NEXT LEG OF THE COURSE.</w:t>
      </w:r>
    </w:p>
    <w:p>
      <w:pPr>
        <w:pStyle w:val="Body A"/>
        <w:rPr>
          <w:sz w:val="20"/>
          <w:szCs w:val="20"/>
        </w:rPr>
      </w:pPr>
    </w:p>
    <w:p>
      <w:pPr>
        <w:pStyle w:val="Body A"/>
        <w:rPr>
          <w:sz w:val="20"/>
          <w:szCs w:val="20"/>
        </w:rPr>
      </w:pPr>
      <w:r>
        <w:rPr>
          <w:sz w:val="20"/>
          <w:szCs w:val="20"/>
          <w:rtl w:val="0"/>
          <w:lang w:val="en-US"/>
        </w:rPr>
        <w:t xml:space="preserve">11.1. To change the next leg of the course for a </w:t>
      </w:r>
      <w:r>
        <w:rPr>
          <w:sz w:val="20"/>
          <w:szCs w:val="20"/>
          <w:rtl w:val="0"/>
          <w:lang w:val="en-US"/>
        </w:rPr>
        <w:t>“</w:t>
      </w:r>
      <w:r>
        <w:rPr>
          <w:sz w:val="20"/>
          <w:szCs w:val="20"/>
          <w:rtl w:val="0"/>
          <w:lang w:val="en-US"/>
        </w:rPr>
        <w:t>W</w:t>
      </w:r>
      <w:r>
        <w:rPr>
          <w:sz w:val="20"/>
          <w:szCs w:val="20"/>
          <w:rtl w:val="0"/>
          <w:lang w:val="en-US"/>
        </w:rPr>
        <w:t xml:space="preserve">” </w:t>
      </w:r>
      <w:r>
        <w:rPr>
          <w:sz w:val="20"/>
          <w:szCs w:val="20"/>
          <w:rtl w:val="0"/>
          <w:lang w:val="en-US"/>
        </w:rPr>
        <w:t>course the Race Committee will lay a new mark (or move the finishing line) and remove the original mark as soon as practicable. The new mark will be a different color than the original mark. When in a subsequent change a new mark is replaced, it will be replaced by an original mark. This changes RRS 33.</w:t>
      </w:r>
    </w:p>
    <w:p>
      <w:pPr>
        <w:pStyle w:val="Body A"/>
        <w:rPr>
          <w:sz w:val="20"/>
          <w:szCs w:val="20"/>
        </w:rPr>
      </w:pPr>
    </w:p>
    <w:p>
      <w:pPr>
        <w:pStyle w:val="Body Text 2"/>
        <w:spacing w:before="240"/>
        <w:rPr>
          <w:b w:val="1"/>
          <w:bCs w:val="1"/>
          <w:sz w:val="20"/>
          <w:szCs w:val="20"/>
        </w:rPr>
      </w:pPr>
      <w:r>
        <w:rPr>
          <w:b w:val="1"/>
          <w:bCs w:val="1"/>
          <w:sz w:val="20"/>
          <w:szCs w:val="20"/>
          <w:rtl w:val="0"/>
          <w:lang w:val="en-US"/>
        </w:rPr>
        <w:t>12. THE FINISH and SUBSEQUENT RACES.</w:t>
      </w:r>
    </w:p>
    <w:p>
      <w:pPr>
        <w:pStyle w:val="Body Text 2"/>
        <w:spacing w:before="240"/>
        <w:rPr>
          <w:sz w:val="20"/>
          <w:szCs w:val="20"/>
        </w:rPr>
      </w:pPr>
      <w:r>
        <w:rPr>
          <w:sz w:val="20"/>
          <w:szCs w:val="20"/>
          <w:rtl w:val="0"/>
          <w:lang w:val="en-US"/>
        </w:rPr>
        <w:t>12.1. The finish line shall be between an orange flag onboard a Race Committee boat and a mark of the course as shown in Appendix 1. When the course is shortened, the finish line shall be per RRS 32.2.</w:t>
      </w:r>
    </w:p>
    <w:p>
      <w:pPr>
        <w:pStyle w:val="Body A"/>
        <w:spacing w:before="240"/>
        <w:rPr>
          <w:sz w:val="20"/>
          <w:szCs w:val="20"/>
        </w:rPr>
      </w:pPr>
      <w:r>
        <w:rPr>
          <w:kern w:val="24"/>
          <w:sz w:val="20"/>
          <w:szCs w:val="20"/>
          <w:rtl w:val="0"/>
          <w:lang w:val="en-US"/>
        </w:rPr>
        <w:t>12.2.</w:t>
      </w:r>
      <w:r>
        <w:rPr>
          <w:sz w:val="20"/>
          <w:szCs w:val="20"/>
          <w:rtl w:val="0"/>
          <w:lang w:val="en-US"/>
        </w:rPr>
        <w:t xml:space="preserve"> The first Warning Signal for subsequent races will be made as soon as practical after all boats have finished. </w:t>
      </w:r>
    </w:p>
    <w:p>
      <w:pPr>
        <w:pStyle w:val="Body A"/>
        <w:spacing w:before="240"/>
        <w:rPr>
          <w:b w:val="1"/>
          <w:bCs w:val="1"/>
          <w:kern w:val="24"/>
          <w:sz w:val="20"/>
          <w:szCs w:val="20"/>
        </w:rPr>
      </w:pPr>
      <w:r>
        <w:rPr>
          <w:b w:val="1"/>
          <w:bCs w:val="1"/>
          <w:kern w:val="24"/>
          <w:sz w:val="20"/>
          <w:szCs w:val="20"/>
          <w:rtl w:val="0"/>
          <w:lang w:val="en-US"/>
        </w:rPr>
        <w:t>13. PENALTY SYSTEM.</w:t>
      </w:r>
    </w:p>
    <w:p>
      <w:pPr>
        <w:pStyle w:val="Body A"/>
        <w:spacing w:before="240"/>
        <w:rPr>
          <w:sz w:val="20"/>
          <w:szCs w:val="20"/>
        </w:rPr>
      </w:pPr>
      <w:r>
        <w:rPr>
          <w:rFonts w:ascii="Times" w:hAnsi="Times"/>
          <w:sz w:val="20"/>
          <w:szCs w:val="20"/>
          <w:rtl w:val="0"/>
          <w:lang w:val="en-US"/>
        </w:rPr>
        <w:t>13.1</w:t>
      </w:r>
      <w:r>
        <w:rPr>
          <w:rFonts w:ascii="Times" w:hAnsi="Times"/>
          <w:b w:val="1"/>
          <w:bCs w:val="1"/>
          <w:sz w:val="20"/>
          <w:szCs w:val="20"/>
          <w:rtl w:val="0"/>
          <w:lang w:val="en-US"/>
        </w:rPr>
        <w:t xml:space="preserve">. </w:t>
      </w:r>
      <w:r>
        <w:rPr>
          <w:rFonts w:ascii="Times" w:hAnsi="Times"/>
          <w:sz w:val="20"/>
          <w:szCs w:val="20"/>
          <w:rtl w:val="0"/>
          <w:lang w:val="en-US"/>
        </w:rPr>
        <w:t>PENALTIES WHILE RACING. PENALTIES AT THE TIME OF THE INCIDENT.</w:t>
      </w:r>
      <w:r>
        <w:rPr>
          <w:sz w:val="20"/>
          <w:szCs w:val="20"/>
          <w:rtl w:val="0"/>
          <w:lang w:val="en-US"/>
        </w:rPr>
        <w:t xml:space="preserve"> US Sailing prescription RRS Appendix V (Alternative Penalties) will apply.</w:t>
      </w:r>
    </w:p>
    <w:p>
      <w:pPr>
        <w:pStyle w:val="Body Text 2"/>
        <w:spacing w:before="240"/>
        <w:rPr>
          <w:rFonts w:ascii="Times" w:cs="Times" w:hAnsi="Times" w:eastAsia="Times"/>
          <w:b w:val="1"/>
          <w:bCs w:val="1"/>
          <w:sz w:val="20"/>
          <w:szCs w:val="20"/>
        </w:rPr>
      </w:pPr>
      <w:r>
        <w:rPr>
          <w:rFonts w:ascii="Times" w:hAnsi="Times"/>
          <w:b w:val="1"/>
          <w:bCs w:val="1"/>
          <w:sz w:val="20"/>
          <w:szCs w:val="20"/>
          <w:rtl w:val="0"/>
          <w:lang w:val="en-US"/>
        </w:rPr>
        <w:t>14. TIME LIMITS, AND DIVISION SIGNALS.</w:t>
      </w:r>
    </w:p>
    <w:p>
      <w:pPr>
        <w:pStyle w:val="Body A"/>
        <w:rPr>
          <w:rFonts w:ascii="Times" w:cs="Times" w:hAnsi="Times" w:eastAsia="Times"/>
          <w:b w:val="1"/>
          <w:bCs w:val="1"/>
          <w:sz w:val="20"/>
          <w:szCs w:val="20"/>
        </w:rPr>
      </w:pPr>
    </w:p>
    <w:p>
      <w:pPr>
        <w:pStyle w:val="Body A"/>
        <w:rPr>
          <w:sz w:val="20"/>
          <w:szCs w:val="20"/>
        </w:rPr>
      </w:pPr>
      <w:r>
        <w:rPr>
          <w:sz w:val="20"/>
          <w:szCs w:val="20"/>
          <w:rtl w:val="0"/>
          <w:lang w:val="en-US"/>
        </w:rPr>
        <w:t>14.1. The time limit for each race is 1 hour and 45 minutes for the first boat to finish.</w:t>
      </w:r>
    </w:p>
    <w:p>
      <w:pPr>
        <w:pStyle w:val="Body A"/>
        <w:rPr>
          <w:sz w:val="20"/>
          <w:szCs w:val="20"/>
        </w:rPr>
      </w:pPr>
      <w:r>
        <w:rPr>
          <w:sz w:val="20"/>
          <w:szCs w:val="20"/>
          <w:rtl w:val="0"/>
          <w:lang w:val="en-US"/>
        </w:rPr>
        <w:t xml:space="preserve">          This changes RRS 35. </w:t>
      </w:r>
    </w:p>
    <w:p>
      <w:pPr>
        <w:pStyle w:val="Body A"/>
        <w:rPr>
          <w:sz w:val="20"/>
          <w:szCs w:val="20"/>
        </w:rPr>
      </w:pPr>
    </w:p>
    <w:p>
      <w:pPr>
        <w:pStyle w:val="Body A"/>
        <w:rPr>
          <w:sz w:val="20"/>
          <w:szCs w:val="20"/>
        </w:rPr>
      </w:pPr>
      <w:r>
        <w:rPr>
          <w:sz w:val="20"/>
          <w:szCs w:val="20"/>
          <w:rtl w:val="0"/>
          <w:lang w:val="en-US"/>
        </w:rPr>
        <w:t xml:space="preserve">14.2. Boats still racing but that fail to finish within 30 minutes of the first boat to finish will be scored </w:t>
      </w:r>
      <w:r>
        <w:rPr>
          <w:sz w:val="20"/>
          <w:szCs w:val="20"/>
          <w:rtl w:val="0"/>
          <w:lang w:val="en-US"/>
        </w:rPr>
        <w:t>“</w:t>
      </w:r>
      <w:r>
        <w:rPr>
          <w:sz w:val="20"/>
          <w:szCs w:val="20"/>
          <w:rtl w:val="0"/>
          <w:lang w:val="en-US"/>
        </w:rPr>
        <w:t>TLE</w:t>
      </w:r>
      <w:r>
        <w:rPr>
          <w:sz w:val="20"/>
          <w:szCs w:val="20"/>
          <w:rtl w:val="0"/>
          <w:lang w:val="en-US"/>
        </w:rPr>
        <w:t>”</w:t>
      </w:r>
      <w:r>
        <w:rPr>
          <w:rFonts w:ascii="Arial Unicode MS" w:hAnsi="Arial Unicode MS"/>
          <w:sz w:val="20"/>
          <w:szCs w:val="20"/>
          <w:rtl w:val="0"/>
          <w:lang w:val="en-US"/>
        </w:rPr>
        <w:t xml:space="preserve"> </w:t>
      </w:r>
      <w:r>
        <w:rPr>
          <w:sz w:val="20"/>
          <w:szCs w:val="20"/>
          <w:rtl w:val="0"/>
          <w:lang w:val="en-US"/>
        </w:rPr>
        <w:t xml:space="preserve">by the race committee without a hearing. However, no boat scored </w:t>
      </w:r>
      <w:r>
        <w:rPr>
          <w:sz w:val="20"/>
          <w:szCs w:val="20"/>
          <w:rtl w:val="0"/>
          <w:lang w:val="en-US"/>
        </w:rPr>
        <w:t>“</w:t>
      </w:r>
      <w:r>
        <w:rPr>
          <w:sz w:val="20"/>
          <w:szCs w:val="20"/>
          <w:rtl w:val="0"/>
          <w:lang w:val="en-US"/>
        </w:rPr>
        <w:t>TLE</w:t>
      </w:r>
      <w:r>
        <w:rPr>
          <w:sz w:val="20"/>
          <w:szCs w:val="20"/>
          <w:rtl w:val="0"/>
          <w:lang w:val="en-US"/>
        </w:rPr>
        <w:t>”</w:t>
      </w:r>
      <w:r>
        <w:rPr>
          <w:rFonts w:ascii="Arial Unicode MS" w:hAnsi="Arial Unicode MS"/>
          <w:sz w:val="20"/>
          <w:szCs w:val="20"/>
          <w:rtl w:val="0"/>
          <w:lang w:val="en-US"/>
        </w:rPr>
        <w:t xml:space="preserve"> </w:t>
      </w:r>
      <w:r>
        <w:rPr>
          <w:sz w:val="20"/>
          <w:szCs w:val="20"/>
          <w:rtl w:val="0"/>
          <w:lang w:val="en-US"/>
        </w:rPr>
        <w:t>will receive a score worse than the number of points awarded a DNF. Boats who leave the racing area before the end of the time limit will be scored DNF. This changes RRS 35, A4.2, A5 and A11. Boats not finishing within their time limit shall immediately return to the start area. 16.4. A "TLE" score shall be two points more than the number of boats that have finished within the time limit. This changes RRS A4.1, A4.2 and A11.</w:t>
      </w:r>
    </w:p>
    <w:p>
      <w:pPr>
        <w:pStyle w:val="Body A"/>
        <w:rPr>
          <w:color w:val="ff0000"/>
          <w:sz w:val="20"/>
          <w:szCs w:val="20"/>
          <w:u w:color="ff0000"/>
        </w:rPr>
      </w:pPr>
    </w:p>
    <w:p>
      <w:pPr>
        <w:pStyle w:val="Body A"/>
        <w:rPr>
          <w:sz w:val="20"/>
          <w:szCs w:val="20"/>
        </w:rPr>
      </w:pPr>
      <w:r>
        <w:rPr>
          <w:sz w:val="20"/>
          <w:szCs w:val="20"/>
          <w:rtl w:val="0"/>
          <w:lang w:val="en-US"/>
        </w:rPr>
        <w:t xml:space="preserve">14.2. No race shall start after 1530 hours on Saturday or after 1400 hours on Sunday. </w:t>
      </w:r>
    </w:p>
    <w:p>
      <w:pPr>
        <w:pStyle w:val="Body A"/>
        <w:rPr>
          <w:sz w:val="20"/>
          <w:szCs w:val="20"/>
        </w:rPr>
      </w:pPr>
    </w:p>
    <w:p>
      <w:pPr>
        <w:pStyle w:val="Body A"/>
        <w:rPr>
          <w:b w:val="1"/>
          <w:bCs w:val="1"/>
          <w:sz w:val="20"/>
          <w:szCs w:val="20"/>
        </w:rPr>
      </w:pPr>
      <w:r>
        <w:rPr>
          <w:b w:val="1"/>
          <w:bCs w:val="1"/>
          <w:sz w:val="20"/>
          <w:szCs w:val="20"/>
          <w:rtl w:val="0"/>
          <w:lang w:val="en-US"/>
        </w:rPr>
        <w:t>15. PROTESTS and REDRESS.</w:t>
      </w:r>
    </w:p>
    <w:p>
      <w:pPr>
        <w:pStyle w:val="Body Text 2"/>
        <w:spacing w:before="240"/>
        <w:rPr>
          <w:sz w:val="20"/>
          <w:szCs w:val="20"/>
        </w:rPr>
      </w:pPr>
      <w:r>
        <w:rPr>
          <w:sz w:val="20"/>
          <w:szCs w:val="20"/>
          <w:rtl w:val="0"/>
          <w:lang w:val="en-US"/>
        </w:rPr>
        <w:t>1</w:t>
      </w:r>
      <w:r>
        <w:rPr>
          <w:sz w:val="20"/>
          <w:szCs w:val="20"/>
          <w:rtl w:val="0"/>
          <w:lang w:val="en-US"/>
        </w:rPr>
        <w:t>5</w:t>
      </w:r>
      <w:r>
        <w:rPr>
          <w:sz w:val="20"/>
          <w:szCs w:val="20"/>
          <w:rtl w:val="0"/>
          <w:lang w:val="en-US"/>
        </w:rPr>
        <w:t xml:space="preserve">.1. Except when a boat is unable to do so, a boat intending to protest or request redress based on an incident in the racing area that she is involved in or sees shall, at the first reasonable opportunity after she finishes, inform the Race Committee, at the finishing line, of her intent to protest or request redress and, when applicable, the identity of the protestee. The Race Committee shall notify the Protest Committee, the Organizing Authority and the scorer that a protest will be filed. This changes RRS 61.1(a). </w:t>
      </w:r>
    </w:p>
    <w:p>
      <w:pPr>
        <w:pStyle w:val="Body A"/>
        <w:spacing w:before="240"/>
        <w:rPr>
          <w:sz w:val="20"/>
          <w:szCs w:val="20"/>
        </w:rPr>
      </w:pPr>
      <w:r>
        <w:rPr>
          <w:sz w:val="20"/>
          <w:szCs w:val="20"/>
          <w:rtl w:val="0"/>
          <w:lang w:val="en-US"/>
        </w:rPr>
        <w:t>15.2. A protest or a request for redress by a boat or, by the Race Committee or protest committee, about an incident in the racing area she is involved in or observed, shall be delivered to the Protest Committee Chair or Organizing Authority or Race Committee within 60 minutes of when the Race Committee signal boat docks. That time limit shall be posted on the official notice board as soon as possible after the signal boat docks. This changes RRS 61.3 and 62.2.</w:t>
      </w:r>
    </w:p>
    <w:p>
      <w:pPr>
        <w:pStyle w:val="Body A"/>
        <w:spacing w:before="240"/>
        <w:rPr>
          <w:sz w:val="20"/>
          <w:szCs w:val="20"/>
        </w:rPr>
      </w:pPr>
      <w:r>
        <w:rPr>
          <w:sz w:val="20"/>
          <w:szCs w:val="20"/>
          <w:rtl w:val="0"/>
          <w:lang w:val="en-US"/>
        </w:rPr>
        <w:t xml:space="preserve">15.3. If the Race Committee posts a list of boats scored without a hearing under RRS A5, before the time limit, a request for redress based on that posted score shall be made no later than one hour after the protest time limit. This changes RRS 62.2.           </w:t>
      </w:r>
    </w:p>
    <w:p>
      <w:pPr>
        <w:pStyle w:val="Body A"/>
        <w:spacing w:before="240"/>
        <w:rPr>
          <w:sz w:val="20"/>
          <w:szCs w:val="20"/>
        </w:rPr>
      </w:pPr>
      <w:r>
        <w:rPr>
          <w:sz w:val="20"/>
          <w:szCs w:val="20"/>
          <w:rtl w:val="0"/>
          <w:lang w:val="en-US"/>
        </w:rPr>
        <w:t>15.4. Protest forms are available from the scorer at the scorers desk located on the 2</w:t>
      </w:r>
      <w:r>
        <w:rPr>
          <w:sz w:val="20"/>
          <w:szCs w:val="20"/>
          <w:vertAlign w:val="superscript"/>
          <w:rtl w:val="0"/>
          <w:lang w:val="en-US"/>
        </w:rPr>
        <w:t>nd</w:t>
      </w:r>
      <w:r>
        <w:rPr>
          <w:sz w:val="20"/>
          <w:szCs w:val="20"/>
          <w:rtl w:val="0"/>
          <w:lang w:val="en-US"/>
        </w:rPr>
        <w:t xml:space="preserve"> floor of the club house. Forms are also available from the Protest Committee, the Race Committee or Organizing Authority. Hearings will be held as soon as possible in an area designated by the protest committee</w:t>
      </w:r>
    </w:p>
    <w:p>
      <w:pPr>
        <w:pStyle w:val="Body A"/>
        <w:rPr>
          <w:sz w:val="20"/>
          <w:szCs w:val="20"/>
        </w:rPr>
      </w:pPr>
    </w:p>
    <w:p>
      <w:pPr>
        <w:pStyle w:val="SI-1.2"/>
        <w:ind w:left="0" w:firstLine="0"/>
        <w:rPr>
          <w:sz w:val="20"/>
          <w:szCs w:val="20"/>
        </w:rPr>
      </w:pPr>
      <w:r>
        <w:rPr>
          <w:sz w:val="20"/>
          <w:szCs w:val="20"/>
          <w:rtl w:val="0"/>
          <w:lang w:val="en-US"/>
        </w:rPr>
        <w:t>15.5. On the last scheduled day of racing a request for reopening a hearing shall be delivered;</w:t>
      </w:r>
    </w:p>
    <w:p>
      <w:pPr>
        <w:pStyle w:val="SI-1.2"/>
        <w:ind w:left="0" w:firstLine="0"/>
        <w:rPr>
          <w:sz w:val="20"/>
          <w:szCs w:val="20"/>
        </w:rPr>
      </w:pPr>
      <w:r>
        <w:rPr>
          <w:sz w:val="20"/>
          <w:szCs w:val="20"/>
          <w:rtl w:val="0"/>
          <w:lang w:val="en-US"/>
        </w:rPr>
        <w:t xml:space="preserve">      (a) within the protest time limit if the requesting party was informed of the decision on the previous day;</w:t>
      </w:r>
    </w:p>
    <w:p>
      <w:pPr>
        <w:pStyle w:val="SI-1.2(a)"/>
        <w:ind w:left="0" w:firstLine="0"/>
        <w:rPr>
          <w:sz w:val="20"/>
          <w:szCs w:val="20"/>
        </w:rPr>
      </w:pPr>
      <w:r>
        <w:rPr>
          <w:sz w:val="20"/>
          <w:szCs w:val="20"/>
          <w:rtl w:val="0"/>
          <w:lang w:val="en-US"/>
        </w:rPr>
        <w:t xml:space="preserve">      (b)</w:t>
        <w:tab/>
        <w:t>no later than 30 minutes after the requesting party was informed of the decision on that day.</w:t>
      </w:r>
    </w:p>
    <w:p>
      <w:pPr>
        <w:pStyle w:val="SI-1.2(a)"/>
        <w:ind w:left="0" w:firstLine="0"/>
        <w:rPr>
          <w:sz w:val="20"/>
          <w:szCs w:val="20"/>
        </w:rPr>
      </w:pPr>
      <w:r>
        <w:rPr>
          <w:sz w:val="20"/>
          <w:szCs w:val="20"/>
          <w:rtl w:val="0"/>
        </w:rPr>
        <w:tab/>
        <w:t>This changes rule 66.</w:t>
      </w:r>
    </w:p>
    <w:p>
      <w:pPr>
        <w:pStyle w:val="SI-1.2"/>
        <w:ind w:left="0" w:firstLine="0"/>
        <w:rPr>
          <w:sz w:val="20"/>
          <w:szCs w:val="20"/>
        </w:rPr>
      </w:pPr>
      <w:r>
        <w:rPr>
          <w:sz w:val="20"/>
          <w:szCs w:val="20"/>
          <w:rtl w:val="0"/>
          <w:lang w:val="en-US"/>
        </w:rPr>
        <w:t>15.6. On the last scheduled day of racing a request for redress based on a Protest Committee decision shall be delivered no later than 30 minutes after the decision was posted. This changes rule 62.2.</w:t>
      </w:r>
    </w:p>
    <w:p>
      <w:pPr>
        <w:pStyle w:val="Body A"/>
        <w:spacing w:before="240"/>
        <w:rPr>
          <w:b w:val="1"/>
          <w:bCs w:val="1"/>
          <w:sz w:val="20"/>
          <w:szCs w:val="20"/>
        </w:rPr>
      </w:pPr>
      <w:r>
        <w:rPr>
          <w:b w:val="1"/>
          <w:bCs w:val="1"/>
          <w:sz w:val="20"/>
          <w:szCs w:val="20"/>
          <w:rtl w:val="0"/>
          <w:lang w:val="en-US"/>
        </w:rPr>
        <w:t>16</w:t>
      </w:r>
      <w:r>
        <w:rPr>
          <w:b w:val="1"/>
          <w:bCs w:val="1"/>
          <w:sz w:val="20"/>
          <w:szCs w:val="20"/>
          <w:rtl w:val="0"/>
          <w:lang w:val="de-DE"/>
        </w:rPr>
        <w:t>. SCORING.</w:t>
      </w:r>
    </w:p>
    <w:p>
      <w:pPr>
        <w:pStyle w:val="Body A"/>
        <w:spacing w:before="240"/>
        <w:rPr>
          <w:sz w:val="20"/>
          <w:szCs w:val="20"/>
        </w:rPr>
      </w:pPr>
      <w:r>
        <w:rPr>
          <w:sz w:val="20"/>
          <w:szCs w:val="20"/>
          <w:rtl w:val="0"/>
          <w:lang w:val="en-US"/>
        </w:rPr>
        <w:t>16.1 The Low-Point Scoring System of the RRS Appendix A will apply.</w:t>
      </w:r>
    </w:p>
    <w:p>
      <w:pPr>
        <w:pStyle w:val="Body A"/>
        <w:spacing w:before="240"/>
        <w:rPr>
          <w:b w:val="1"/>
          <w:bCs w:val="1"/>
          <w:sz w:val="20"/>
          <w:szCs w:val="20"/>
        </w:rPr>
      </w:pPr>
      <w:r>
        <w:rPr>
          <w:sz w:val="20"/>
          <w:szCs w:val="20"/>
          <w:rtl w:val="0"/>
          <w:lang w:val="en-US"/>
        </w:rPr>
        <w:t>16.2 Each team</w:t>
      </w:r>
      <w:r>
        <w:rPr>
          <w:sz w:val="20"/>
          <w:szCs w:val="20"/>
          <w:rtl w:val="0"/>
          <w:lang w:val="en-US"/>
        </w:rPr>
        <w:t>’</w:t>
      </w:r>
      <w:r>
        <w:rPr>
          <w:sz w:val="20"/>
          <w:szCs w:val="20"/>
          <w:rtl w:val="0"/>
          <w:lang w:val="en-US"/>
        </w:rPr>
        <w:t>s score will be the total of all races. Once 6 races are completed a team</w:t>
      </w:r>
      <w:r>
        <w:rPr>
          <w:sz w:val="20"/>
          <w:szCs w:val="20"/>
          <w:rtl w:val="0"/>
          <w:lang w:val="en-US"/>
        </w:rPr>
        <w:t>’</w:t>
      </w:r>
      <w:r>
        <w:rPr>
          <w:sz w:val="20"/>
          <w:szCs w:val="20"/>
          <w:rtl w:val="0"/>
          <w:lang w:val="en-US"/>
        </w:rPr>
        <w:t>s worst race is excluded.</w:t>
      </w:r>
    </w:p>
    <w:p>
      <w:pPr>
        <w:pStyle w:val="Body Text 2"/>
        <w:spacing w:before="240"/>
        <w:rPr>
          <w:b w:val="1"/>
          <w:bCs w:val="1"/>
          <w:sz w:val="20"/>
          <w:szCs w:val="20"/>
        </w:rPr>
      </w:pPr>
      <w:r>
        <w:rPr>
          <w:b w:val="1"/>
          <w:bCs w:val="1"/>
          <w:sz w:val="20"/>
          <w:szCs w:val="20"/>
          <w:rtl w:val="0"/>
          <w:lang w:val="en-US"/>
        </w:rPr>
        <w:t xml:space="preserve">17. SAFETY. CHECK IN, and RETIRING FROM A RACE. </w:t>
      </w:r>
    </w:p>
    <w:p>
      <w:pPr>
        <w:pStyle w:val="Body Text 2"/>
        <w:spacing w:before="240"/>
        <w:rPr>
          <w:sz w:val="20"/>
          <w:szCs w:val="20"/>
        </w:rPr>
      </w:pPr>
      <w:r>
        <w:rPr>
          <w:sz w:val="20"/>
          <w:szCs w:val="20"/>
          <w:rtl w:val="0"/>
          <w:lang w:val="en-US"/>
        </w:rPr>
        <w:t>17.1. All competitors shall attend a short safety and orientation briefing from Oswego Yacht Club personnel (Thursday, August 17th following the competitor</w:t>
      </w:r>
      <w:r>
        <w:rPr>
          <w:sz w:val="20"/>
          <w:szCs w:val="20"/>
          <w:rtl w:val="0"/>
          <w:lang w:val="en-US"/>
        </w:rPr>
        <w:t>’</w:t>
      </w:r>
      <w:r>
        <w:rPr>
          <w:sz w:val="20"/>
          <w:szCs w:val="20"/>
          <w:rtl w:val="0"/>
          <w:lang w:val="en-US"/>
        </w:rPr>
        <w:t>s meeting).</w:t>
      </w:r>
    </w:p>
    <w:p>
      <w:pPr>
        <w:pStyle w:val="Body Text 2"/>
        <w:spacing w:before="240"/>
        <w:rPr>
          <w:sz w:val="20"/>
          <w:szCs w:val="20"/>
        </w:rPr>
      </w:pPr>
      <w:r>
        <w:rPr>
          <w:sz w:val="20"/>
          <w:szCs w:val="20"/>
          <w:rtl w:val="0"/>
          <w:lang w:val="en-US"/>
        </w:rPr>
        <w:t>17.2. Competitors shall wear US Coast Guard Approved PFD</w:t>
      </w:r>
      <w:r>
        <w:rPr>
          <w:sz w:val="20"/>
          <w:szCs w:val="20"/>
          <w:rtl w:val="0"/>
          <w:lang w:val="en-US"/>
        </w:rPr>
        <w:t>’</w:t>
      </w:r>
      <w:r>
        <w:rPr>
          <w:sz w:val="20"/>
          <w:szCs w:val="20"/>
          <w:rtl w:val="0"/>
          <w:lang w:val="en-US"/>
        </w:rPr>
        <w:t>s at all times while afloat.</w:t>
      </w:r>
    </w:p>
    <w:p>
      <w:pPr>
        <w:pStyle w:val="Body Text 2"/>
        <w:spacing w:before="240"/>
        <w:rPr>
          <w:sz w:val="20"/>
          <w:szCs w:val="20"/>
        </w:rPr>
      </w:pPr>
      <w:r>
        <w:rPr>
          <w:sz w:val="20"/>
          <w:szCs w:val="20"/>
          <w:rtl w:val="0"/>
          <w:lang w:val="en-US"/>
        </w:rPr>
        <w:t>17.3. All boats will be prepared by the OA. Participants shall not make adjustments to the side shroud tension, mast butt, or mast partners or to any other permanently mounted hardware. The penalty for doing so will be DSQ for that day</w:t>
      </w:r>
      <w:r>
        <w:rPr>
          <w:sz w:val="20"/>
          <w:szCs w:val="20"/>
          <w:rtl w:val="0"/>
          <w:lang w:val="en-US"/>
        </w:rPr>
        <w:t>’</w:t>
      </w:r>
      <w:r>
        <w:rPr>
          <w:sz w:val="20"/>
          <w:szCs w:val="20"/>
          <w:rtl w:val="0"/>
          <w:lang w:val="en-US"/>
        </w:rPr>
        <w:t xml:space="preserve">s racing. Adjustments of the backstay, halyards and other running rigging is permitted. </w:t>
      </w:r>
    </w:p>
    <w:p>
      <w:pPr>
        <w:pStyle w:val="Body Text 2"/>
        <w:spacing w:before="240"/>
        <w:rPr>
          <w:sz w:val="20"/>
          <w:szCs w:val="20"/>
        </w:rPr>
      </w:pPr>
      <w:r>
        <w:rPr>
          <w:sz w:val="20"/>
          <w:szCs w:val="20"/>
          <w:rtl w:val="0"/>
          <w:lang w:val="en-US"/>
        </w:rPr>
        <w:t>17.4. Prior to the warning signal of racing each day, each competing boat shall sail past the stern of the Race Committee signal boat to report their presence in the starting area.</w:t>
      </w:r>
    </w:p>
    <w:p>
      <w:pPr>
        <w:pStyle w:val="Body Text 2"/>
        <w:spacing w:before="240"/>
        <w:rPr>
          <w:sz w:val="20"/>
          <w:szCs w:val="20"/>
        </w:rPr>
      </w:pPr>
      <w:r>
        <w:rPr>
          <w:sz w:val="20"/>
          <w:szCs w:val="20"/>
          <w:rtl w:val="0"/>
          <w:lang w:val="en-US"/>
        </w:rPr>
        <w:t xml:space="preserve">17.5.  Boats retiring from a race or who leave the racing area shall notify the Race Committee by hail or on VHF channel 71, alternate channel 73. Except, when unable to do so, shall notify the Race Committee as soon as reasonably possible. </w:t>
      </w:r>
    </w:p>
    <w:p>
      <w:pPr>
        <w:pStyle w:val="Body A"/>
        <w:spacing w:before="240"/>
        <w:rPr>
          <w:b w:val="1"/>
          <w:bCs w:val="1"/>
          <w:sz w:val="20"/>
          <w:szCs w:val="20"/>
        </w:rPr>
      </w:pPr>
      <w:r>
        <w:rPr>
          <w:b w:val="1"/>
          <w:bCs w:val="1"/>
          <w:sz w:val="20"/>
          <w:szCs w:val="20"/>
          <w:rtl w:val="0"/>
          <w:lang w:val="en-US"/>
        </w:rPr>
        <w:t>18. PRIZES.</w:t>
      </w:r>
    </w:p>
    <w:p>
      <w:pPr>
        <w:pStyle w:val="Body Text 2"/>
        <w:spacing w:before="240"/>
        <w:rPr>
          <w:sz w:val="20"/>
          <w:szCs w:val="20"/>
        </w:rPr>
      </w:pPr>
      <w:r>
        <w:rPr>
          <w:sz w:val="20"/>
          <w:szCs w:val="20"/>
          <w:rtl w:val="0"/>
          <w:lang w:val="en-US"/>
        </w:rPr>
        <w:t>18.1. Prizes will be awarded to the first, second, and third place finishers.</w:t>
      </w:r>
    </w:p>
    <w:p>
      <w:pPr>
        <w:pStyle w:val="Body A"/>
        <w:spacing w:before="240"/>
        <w:rPr>
          <w:sz w:val="20"/>
          <w:szCs w:val="20"/>
        </w:rPr>
      </w:pPr>
      <w:r>
        <w:rPr>
          <w:b w:val="1"/>
          <w:bCs w:val="1"/>
          <w:sz w:val="20"/>
          <w:szCs w:val="20"/>
          <w:rtl w:val="0"/>
          <w:lang w:val="en-US"/>
        </w:rPr>
        <w:t>19. VHF CH 71. HAILS, BROADCASTS and ANNOUNCEMENTS</w:t>
      </w:r>
      <w:r>
        <w:rPr>
          <w:sz w:val="20"/>
          <w:szCs w:val="20"/>
          <w:rtl w:val="0"/>
          <w:lang w:val="en-US"/>
        </w:rPr>
        <w:t>.</w:t>
      </w:r>
    </w:p>
    <w:p>
      <w:pPr>
        <w:pStyle w:val="Body Text 2"/>
        <w:spacing w:before="240"/>
        <w:rPr>
          <w:sz w:val="20"/>
          <w:szCs w:val="20"/>
        </w:rPr>
      </w:pPr>
      <w:r>
        <w:rPr>
          <w:sz w:val="20"/>
          <w:szCs w:val="20"/>
          <w:rtl w:val="0"/>
          <w:lang w:val="en-US"/>
        </w:rPr>
        <w:t xml:space="preserve">19.1. The Race Committee will make radio hails, broadcasts and announcements on VHF Channel 71, alternate channel 72.   </w:t>
      </w:r>
    </w:p>
    <w:p>
      <w:pPr>
        <w:pStyle w:val="Body Text 2"/>
        <w:spacing w:before="240"/>
        <w:rPr>
          <w:sz w:val="20"/>
          <w:szCs w:val="20"/>
        </w:rPr>
      </w:pPr>
      <w:r>
        <w:rPr>
          <w:sz w:val="20"/>
          <w:szCs w:val="20"/>
          <w:rtl w:val="0"/>
          <w:lang w:val="en-US"/>
        </w:rPr>
        <w:t>19.2. Hails and broadcasts by the Race Committee do not replace the flag and sound signals required by the RRS. When there is a conflict between the RRS flag and sound signals and the hails and broadcasts of the Race Committee, the flag and sound signals and the RRS shall take precedence. Failure to receive a hail, for a hail to be made, the order of hails made, or to receive other communications to the fleet shall not be grounds for granting redress. This changes RRS 62.1 (a).</w:t>
      </w:r>
    </w:p>
    <w:p>
      <w:pPr>
        <w:pStyle w:val="Body A"/>
        <w:spacing w:before="240"/>
        <w:rPr>
          <w:b w:val="1"/>
          <w:bCs w:val="1"/>
          <w:sz w:val="20"/>
          <w:szCs w:val="20"/>
        </w:rPr>
      </w:pPr>
      <w:r>
        <w:rPr>
          <w:sz w:val="20"/>
          <w:szCs w:val="20"/>
          <w:rtl w:val="0"/>
          <w:lang w:val="en-US"/>
        </w:rPr>
        <w:t>19.3 Hails, broadcasts, and announcements by the Race Committee on VHF radio will not constitute outside help. This changes RRS 41.</w:t>
      </w:r>
    </w:p>
    <w:p>
      <w:pPr>
        <w:pStyle w:val="Body A"/>
        <w:spacing w:before="240"/>
        <w:rPr>
          <w:sz w:val="20"/>
          <w:szCs w:val="20"/>
        </w:rPr>
      </w:pPr>
      <w:r>
        <w:rPr>
          <w:b w:val="1"/>
          <w:bCs w:val="1"/>
          <w:sz w:val="20"/>
          <w:szCs w:val="20"/>
          <w:rtl w:val="0"/>
          <w:lang w:val="en-US"/>
        </w:rPr>
        <w:t>20. HAULOUT, DOCKING and RAFTING</w:t>
      </w:r>
      <w:r>
        <w:rPr>
          <w:sz w:val="20"/>
          <w:szCs w:val="20"/>
          <w:rtl w:val="0"/>
          <w:lang w:val="en-US"/>
        </w:rPr>
        <w:t>.</w:t>
      </w:r>
    </w:p>
    <w:p>
      <w:pPr>
        <w:pStyle w:val="Body A"/>
        <w:spacing w:before="240"/>
        <w:rPr>
          <w:sz w:val="20"/>
          <w:szCs w:val="20"/>
        </w:rPr>
      </w:pPr>
      <w:r>
        <w:rPr>
          <w:sz w:val="20"/>
          <w:szCs w:val="20"/>
          <w:rtl w:val="0"/>
          <w:lang w:val="en-US"/>
        </w:rPr>
        <w:t>20.1. All boats shall remain in the water during the regatta.</w:t>
      </w:r>
    </w:p>
    <w:p>
      <w:pPr>
        <w:pStyle w:val="Body A"/>
        <w:spacing w:before="240"/>
        <w:rPr>
          <w:b w:val="1"/>
          <w:bCs w:val="1"/>
          <w:sz w:val="20"/>
          <w:szCs w:val="20"/>
        </w:rPr>
      </w:pPr>
      <w:r>
        <w:rPr>
          <w:b w:val="1"/>
          <w:bCs w:val="1"/>
          <w:sz w:val="20"/>
          <w:szCs w:val="20"/>
          <w:rtl w:val="0"/>
          <w:lang w:val="en-US"/>
        </w:rPr>
        <w:t>21. DISCLAIMER OF LIABILITY</w:t>
      </w:r>
    </w:p>
    <w:p>
      <w:pPr>
        <w:pStyle w:val="Body Text 2"/>
        <w:spacing w:before="240"/>
        <w:rPr>
          <w:sz w:val="20"/>
          <w:szCs w:val="20"/>
        </w:rPr>
      </w:pPr>
      <w:r>
        <w:rPr>
          <w:sz w:val="20"/>
          <w:szCs w:val="20"/>
          <w:rtl w:val="0"/>
          <w:lang w:val="en-US"/>
        </w:rPr>
        <w:t>Competitors participate in the regatta entirely at their own risk. See RRS 4, Decision to Race. The organizing authority will not accept any liability for material damage or personal injury or death sustained in conjunction with or prior to, during, or after the regatta.</w:t>
      </w:r>
    </w:p>
    <w:p>
      <w:pPr>
        <w:pStyle w:val="Body A"/>
        <w:spacing w:before="240"/>
        <w:rPr>
          <w:b w:val="1"/>
          <w:bCs w:val="1"/>
          <w:sz w:val="20"/>
          <w:szCs w:val="20"/>
        </w:rPr>
      </w:pPr>
      <w:r>
        <w:rPr>
          <w:b w:val="1"/>
          <w:bCs w:val="1"/>
          <w:sz w:val="20"/>
          <w:szCs w:val="20"/>
          <w:rtl w:val="0"/>
          <w:lang w:val="en-US"/>
        </w:rPr>
        <w:t>22. USE OF ALCOHOL.</w:t>
      </w:r>
    </w:p>
    <w:p>
      <w:pPr>
        <w:pStyle w:val="Body Text 2"/>
        <w:spacing w:before="240"/>
      </w:pPr>
      <w:r>
        <w:rPr>
          <w:sz w:val="20"/>
          <w:szCs w:val="20"/>
          <w:rtl w:val="0"/>
          <w:lang w:val="en-US"/>
        </w:rPr>
        <w:t>Skippers, crew, and their guests must be of legal age to consume alcohol on OYC facilities. Underage consumption of alcohol by the skipper, crew, or guests of a competing boat on OYC grounds will result in immediate disqualification from the regatta. OYC grounds are defined as the OYC Deck, Clubhouse, Tent, parking area  and dock. At the sole discretion of the organizing authority, offending skippers, crew, and/or boat may be barred from competing in future regattas at the Oswego Yacht Club.</w:t>
      </w:r>
    </w:p>
    <w:sectPr>
      <w:headerReference w:type="default" r:id="rId6"/>
      <w:headerReference w:type="first" r:id="rId7"/>
      <w:footerReference w:type="default" r:id="rId8"/>
      <w:footerReference w:type="first" r:id="rId9"/>
      <w:pgSz w:w="12240" w:h="15840" w:orient="portrait"/>
      <w:pgMar w:top="720" w:right="720" w:bottom="720" w:left="720" w:header="720" w:footer="57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ff0000"/>
      <w:spacing w:val="0"/>
      <w:kern w:val="0"/>
      <w:position w:val="0"/>
      <w:sz w:val="24"/>
      <w:szCs w:val="24"/>
      <w:u w:val="none" w:color="ff0000"/>
      <w:vertAlign w:val="baseline"/>
      <w:lang w:val="en-US"/>
    </w:rPr>
  </w:style>
  <w:style w:type="paragraph" w:styleId="SI-1.2">
    <w:name w:val="SI-1.2"/>
    <w:next w:val="SI-1.2"/>
    <w:pPr>
      <w:keepNext w:val="0"/>
      <w:keepLines w:val="0"/>
      <w:pageBreakBefore w:val="0"/>
      <w:widowControl w:val="1"/>
      <w:shd w:val="clear" w:color="auto" w:fill="auto"/>
      <w:suppressAutoHyphens w:val="0"/>
      <w:bidi w:val="0"/>
      <w:spacing w:before="120" w:after="0" w:line="240" w:lineRule="auto"/>
      <w:ind w:left="720" w:right="0" w:hanging="72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I-1.2(a)">
    <w:name w:val="SI-1.2(a)"/>
    <w:next w:val="SI-1.2(a)"/>
    <w:pPr>
      <w:keepNext w:val="0"/>
      <w:keepLines w:val="0"/>
      <w:pageBreakBefore w:val="0"/>
      <w:widowControl w:val="1"/>
      <w:shd w:val="clear" w:color="auto" w:fill="auto"/>
      <w:tabs>
        <w:tab w:val="left" w:pos="720"/>
      </w:tabs>
      <w:suppressAutoHyphens w:val="0"/>
      <w:bidi w:val="0"/>
      <w:spacing w:before="120" w:after="0" w:line="240" w:lineRule="auto"/>
      <w:ind w:left="1260" w:right="0" w:hanging="12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